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numPr>
          <w:ilvl w:val="0"/>
          <w:numId w:val="1"/>
        </w:numPr>
        <w:spacing w:after="96.00000000000001" w:before="0" w:lineRule="auto"/>
        <w:ind w:left="0" w:firstLine="0"/>
        <w:rPr>
          <w:sz w:val="26"/>
          <w:szCs w:val="26"/>
        </w:rPr>
      </w:pPr>
      <w:bookmarkStart w:colFirst="0" w:colLast="0" w:name="_heading=h.ig4a9b6wkr4a" w:id="0"/>
      <w:bookmarkEnd w:id="0"/>
      <w:r w:rsidDel="00000000" w:rsidR="00000000" w:rsidRPr="00000000">
        <w:rPr>
          <w:sz w:val="26"/>
          <w:szCs w:val="26"/>
          <w:rtl w:val="0"/>
        </w:rPr>
        <w:t xml:space="preserve">THÔNG TIN CHUNG</w:t>
      </w:r>
    </w:p>
    <w:p w:rsidR="00000000" w:rsidDel="00000000" w:rsidP="00000000" w:rsidRDefault="00000000" w:rsidRPr="00000000" w14:paraId="00000002">
      <w:pPr>
        <w:pStyle w:val="Heading2"/>
        <w:numPr>
          <w:ilvl w:val="1"/>
          <w:numId w:val="1"/>
        </w:numPr>
        <w:spacing w:after="96.00000000000001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Tên đơn vị: ______________________________________________</w:t>
      </w:r>
    </w:p>
    <w:p w:rsidR="00000000" w:rsidDel="00000000" w:rsidP="00000000" w:rsidRDefault="00000000" w:rsidRPr="00000000" w14:paraId="00000003">
      <w:pPr>
        <w:pStyle w:val="Heading2"/>
        <w:numPr>
          <w:ilvl w:val="1"/>
          <w:numId w:val="1"/>
        </w:numPr>
        <w:spacing w:after="96.00000000000001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Thuộc tỉnh/thành phố: _______________________________________________</w:t>
      </w:r>
    </w:p>
    <w:p w:rsidR="00000000" w:rsidDel="00000000" w:rsidP="00000000" w:rsidRDefault="00000000" w:rsidRPr="00000000" w14:paraId="00000004">
      <w:pPr>
        <w:pStyle w:val="Heading2"/>
        <w:numPr>
          <w:ilvl w:val="1"/>
          <w:numId w:val="1"/>
        </w:numPr>
        <w:spacing w:after="96.00000000000001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Thông tin về người điền mẫu phiếu</w:t>
      </w:r>
    </w:p>
    <w:p w:rsidR="00000000" w:rsidDel="00000000" w:rsidP="00000000" w:rsidRDefault="00000000" w:rsidRPr="00000000" w14:paraId="00000005">
      <w:pPr>
        <w:pStyle w:val="Heading2"/>
        <w:spacing w:after="96.00000000000001" w:before="0" w:lineRule="auto"/>
        <w:rPr/>
      </w:pPr>
      <w:r w:rsidDel="00000000" w:rsidR="00000000" w:rsidRPr="00000000">
        <w:rPr>
          <w:rtl w:val="0"/>
        </w:rPr>
        <w:t xml:space="preserve">1. Họ và tên: _______________________</w:t>
      </w:r>
    </w:p>
    <w:p w:rsidR="00000000" w:rsidDel="00000000" w:rsidP="00000000" w:rsidRDefault="00000000" w:rsidRPr="00000000" w14:paraId="00000006">
      <w:pPr>
        <w:tabs>
          <w:tab w:val="left" w:leader="none" w:pos="1176"/>
          <w:tab w:val="left" w:leader="none" w:pos="2394"/>
        </w:tabs>
        <w:spacing w:after="96.00000000000001" w:before="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 Chức vụ, khoa/phòng: _______________________</w:t>
      </w:r>
    </w:p>
    <w:p w:rsidR="00000000" w:rsidDel="00000000" w:rsidP="00000000" w:rsidRDefault="00000000" w:rsidRPr="00000000" w14:paraId="00000007">
      <w:pPr>
        <w:tabs>
          <w:tab w:val="left" w:leader="none" w:pos="1176"/>
          <w:tab w:val="left" w:leader="none" w:pos="2394"/>
        </w:tabs>
        <w:spacing w:after="96.00000000000001" w:before="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3. Số điện thoại: _______________________</w:t>
      </w:r>
    </w:p>
    <w:p w:rsidR="00000000" w:rsidDel="00000000" w:rsidP="00000000" w:rsidRDefault="00000000" w:rsidRPr="00000000" w14:paraId="00000008">
      <w:pPr>
        <w:tabs>
          <w:tab w:val="left" w:leader="none" w:pos="1176"/>
          <w:tab w:val="left" w:leader="none" w:pos="2416"/>
        </w:tabs>
        <w:spacing w:after="96.00000000000001" w:before="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4. Email: _______________________</w:t>
      </w:r>
    </w:p>
    <w:p w:rsidR="00000000" w:rsidDel="00000000" w:rsidP="00000000" w:rsidRDefault="00000000" w:rsidRPr="00000000" w14:paraId="00000009">
      <w:pPr>
        <w:pStyle w:val="Heading1"/>
        <w:numPr>
          <w:ilvl w:val="0"/>
          <w:numId w:val="1"/>
        </w:numPr>
        <w:spacing w:after="96.00000000000001" w:before="0" w:lineRule="auto"/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ĐÁNH GIÁ THỰC HIỆN THÔNG TƯ</w:t>
      </w:r>
    </w:p>
    <w:p w:rsidR="00000000" w:rsidDel="00000000" w:rsidP="00000000" w:rsidRDefault="00000000" w:rsidRPr="00000000" w14:paraId="0000000A">
      <w:pPr>
        <w:pStyle w:val="Heading2"/>
        <w:numPr>
          <w:ilvl w:val="1"/>
          <w:numId w:val="1"/>
        </w:numPr>
        <w:spacing w:after="96.00000000000001" w:before="0" w:lineRule="auto"/>
        <w:ind w:left="0" w:firstLine="0"/>
        <w:rPr/>
      </w:pPr>
      <w:bookmarkStart w:colFirst="0" w:colLast="0" w:name="_heading=h.5muipr7fjzw8" w:id="1"/>
      <w:bookmarkEnd w:id="1"/>
      <w:r w:rsidDel="00000000" w:rsidR="00000000" w:rsidRPr="00000000">
        <w:rPr>
          <w:rtl w:val="0"/>
        </w:rPr>
        <w:t xml:space="preserve">Khó khăn, vướng mắc</w:t>
      </w:r>
    </w:p>
    <w:p w:rsidR="00000000" w:rsidDel="00000000" w:rsidP="00000000" w:rsidRDefault="00000000" w:rsidRPr="00000000" w14:paraId="0000000B">
      <w:pPr>
        <w:pStyle w:val="Heading2"/>
        <w:numPr>
          <w:ilvl w:val="1"/>
          <w:numId w:val="1"/>
        </w:numPr>
        <w:spacing w:after="96.00000000000001" w:before="0" w:lineRule="auto"/>
        <w:ind w:left="0" w:firstLine="0"/>
        <w:rPr/>
      </w:pPr>
      <w:r w:rsidDel="00000000" w:rsidR="00000000" w:rsidRPr="00000000">
        <w:rPr>
          <w:rtl w:val="0"/>
        </w:rPr>
        <w:t xml:space="preserve">Giải pháp, đề xuất, kiến nghị</w:t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ind w:left="0" w:firstLine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GÓP Ý DỰ THẢO THÔNG TƯ</w:t>
      </w:r>
    </w:p>
    <w:tbl>
      <w:tblPr>
        <w:tblStyle w:val="Table1"/>
        <w:tblW w:w="10620.0" w:type="dxa"/>
        <w:jc w:val="left"/>
        <w:tblInd w:w="-2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5"/>
        <w:gridCol w:w="4560"/>
        <w:gridCol w:w="5055"/>
        <w:tblGridChange w:id="0">
          <w:tblGrid>
            <w:gridCol w:w="1005"/>
            <w:gridCol w:w="4560"/>
            <w:gridCol w:w="505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312" w:lineRule="auto"/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0"/>
                <w:sz w:val="26"/>
                <w:szCs w:val="26"/>
                <w:rtl w:val="0"/>
              </w:rPr>
              <w:t xml:space="preserve">Mã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="312" w:lineRule="auto"/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0"/>
                <w:sz w:val="26"/>
                <w:szCs w:val="26"/>
                <w:rtl w:val="0"/>
              </w:rPr>
              <w:t xml:space="preserve">Quy định tại Thông tư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before="0" w:line="312" w:lineRule="auto"/>
              <w:rPr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0000"/>
                <w:sz w:val="26"/>
                <w:szCs w:val="26"/>
                <w:rtl w:val="0"/>
              </w:rPr>
              <w:t xml:space="preserve">Nội dung góp ý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1. Phạm vi điều chỉnh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2. Đối tượng áp dụng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3. Mẫu đơn thuốc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4. Nguyên tắc kê đơn thuốc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5. Hình thức kê đơn thuốc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6. Yêu cầu chung với nội dung kê đơn thuốc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7. Kê đơn thuốc gây nghiện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8. Kê đơn thuốc gây nghiện để giảm đau cho người bệnh ung thư hoặc người bệnh AIDS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9. Kê đơn thuốc hướng thần, thuốc tiền chất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10. Kê đơn thuốc bằng hình thức điện tử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11. Thời hạn đơn thuốc có giá trị mua, lĩnh thuốc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12. Trả lại thuốc gây nghiện, thuốc hướng thần, thuốc tiền chất do không sử dụng hoặc sử dụng không hết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13. Lưu đơn, tài liệu về </w:t>
            </w: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thuố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sz w:val="26"/>
                <w:szCs w:val="26"/>
                <w:rtl w:val="0"/>
              </w:rPr>
              <w:t xml:space="preserve">Điều 14. Tổ chức thực hiện</w:t>
            </w:r>
          </w:p>
        </w:tc>
        <w:tc>
          <w:tcPr/>
          <w:p w:rsidR="00000000" w:rsidDel="00000000" w:rsidP="00000000" w:rsidRDefault="00000000" w:rsidRPr="00000000" w14:paraId="00000039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Phụ lục 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Phụ lục 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Phụ lục III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before="0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Phụ lục IV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.666992187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before="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Phụ lục V</w:t>
            </w:r>
          </w:p>
        </w:tc>
        <w:tc>
          <w:tcPr/>
          <w:p w:rsidR="00000000" w:rsidDel="00000000" w:rsidP="00000000" w:rsidRDefault="00000000" w:rsidRPr="00000000" w14:paraId="00000048">
            <w:pPr>
              <w:tabs>
                <w:tab w:val="left" w:leader="none" w:pos="1901"/>
                <w:tab w:val="left" w:leader="none" w:pos="2394"/>
                <w:tab w:val="left" w:leader="none" w:pos="3031"/>
                <w:tab w:val="left" w:leader="none" w:pos="5731"/>
              </w:tabs>
              <w:spacing w:after="0" w:before="0" w:line="312" w:lineRule="auto"/>
              <w:rPr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Trân trọng cảm ơn!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even"/>
      <w:pgSz w:h="15840" w:w="12240" w:orient="portrait"/>
      <w:pgMar w:bottom="567" w:top="1134" w:left="1418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jtyungvs3b4l" w:id="2"/>
      <w:bookmarkEnd w:id="2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Thông tin chi tiết xin liên hệ Cục QLKCB: DS. Đỗ Thị Ngát, SĐT: 0949660753, Email: ngatdt.kcb@moh.gov.vn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-426" w:right="-285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bookmarkStart w:colFirst="0" w:colLast="0" w:name="_heading=h.gyg1zsmakizu" w:id="3"/>
    <w:bookmarkEnd w:id="3"/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  <w:rtl w:val="0"/>
      </w:rPr>
      <w:t xml:space="preserve">Biểu mẫu báo cáo triển khai thực hiện và góp ý Thông tư</w:t>
    </w:r>
  </w:p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  <w:rtl w:val="0"/>
      </w:rPr>
      <w:t xml:space="preserve">Quy định về đơn thuốc và việc kê đơn thuốc hoá dược, </w:t>
    </w:r>
  </w:p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  <w:rtl w:val="0"/>
      </w:rPr>
      <w:t xml:space="preserve">sinh phẩm trong điều trị ngoại trú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0" w:firstLine="0"/>
      </w:pPr>
      <w:rPr>
        <w:b w:val="1"/>
      </w:rPr>
    </w:lvl>
    <w:lvl w:ilvl="1">
      <w:start w:val="1"/>
      <w:numFmt w:val="decimal"/>
      <w:lvlText w:val="%1%2."/>
      <w:lvlJc w:val="left"/>
      <w:pPr>
        <w:ind w:left="2127" w:firstLine="0"/>
      </w:pPr>
      <w:rPr>
        <w:b w:val="1"/>
        <w:i w:val="0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b w:val="1"/>
      </w:rPr>
    </w:lvl>
    <w:lvl w:ilvl="3">
      <w:start w:val="1"/>
      <w:numFmt w:val="lowerLetter"/>
      <w:lvlText w:val="%1.%2.%3.%4"/>
      <w:lvlJc w:val="left"/>
      <w:pPr>
        <w:ind w:left="0" w:firstLine="0"/>
      </w:pPr>
      <w:rPr>
        <w:b w:val="0"/>
      </w:rPr>
    </w:lvl>
    <w:lvl w:ilvl="4">
      <w:start w:val="1"/>
      <w:numFmt w:val="lowerRoman"/>
      <w:lvlText w:val="%1.%2.%3.%4.%5"/>
      <w:lvlJc w:val="left"/>
      <w:pPr>
        <w:ind w:left="0" w:firstLine="0"/>
      </w:pPr>
      <w:rPr>
        <w:b w:val="0"/>
      </w:rPr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abstractNum w:abstractNumId="2">
    <w:lvl w:ilvl="0">
      <w:start w:val="1"/>
      <w:numFmt w:val="decimal"/>
      <w:lvlText w:val="C."/>
      <w:lvlJc w:val="left"/>
      <w:pPr>
        <w:ind w:left="0" w:firstLine="0"/>
      </w:pPr>
      <w:rPr>
        <w:b w:val="1"/>
      </w:rPr>
    </w:lvl>
    <w:lvl w:ilvl="1">
      <w:start w:val="1"/>
      <w:numFmt w:val="decimal"/>
      <w:lvlText w:val="C%2"/>
      <w:lvlJc w:val="left"/>
      <w:pPr>
        <w:ind w:left="0" w:firstLine="0"/>
      </w:pPr>
      <w:rPr/>
    </w:lvl>
    <w:lvl w:ilvl="2">
      <w:start w:val="1"/>
      <w:numFmt w:val="lowerLetter"/>
      <w:lvlText w:val="%1%2%3"/>
      <w:lvlJc w:val="left"/>
      <w:pPr>
        <w:ind w:left="0" w:firstLine="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-US"/>
      </w:rPr>
    </w:rPrDefault>
    <w:pPrDefault>
      <w:pPr>
        <w:spacing w:after="120" w:before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ind w:left="0" w:firstLine="0"/>
    </w:pPr>
    <w:rPr>
      <w:b w:val="1"/>
      <w:color w:val="000000"/>
    </w:rPr>
  </w:style>
  <w:style w:type="paragraph" w:styleId="Heading2">
    <w:name w:val="heading 2"/>
    <w:basedOn w:val="Normal"/>
    <w:next w:val="Normal"/>
    <w:pPr>
      <w:keepNext w:val="1"/>
      <w:keepLines w:val="1"/>
      <w:ind w:left="2127" w:firstLine="0"/>
    </w:pPr>
    <w:rPr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0" w:firstLine="0"/>
    </w:pPr>
    <w:rPr>
      <w:b w:val="1"/>
      <w:color w:val="00000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0" w:firstLine="0"/>
    </w:pPr>
    <w:rPr>
      <w:i w:val="1"/>
      <w:color w:val="0d0d0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  <w:ind w:left="0" w:firstLine="0"/>
    </w:pPr>
    <w:rPr>
      <w:color w:val="0d0d0d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454C7"/>
    <w:pPr>
      <w:spacing w:after="120" w:before="120" w:line="240" w:lineRule="auto"/>
      <w:jc w:val="both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6726A6"/>
    <w:pPr>
      <w:keepNext w:val="1"/>
      <w:keepLines w:val="1"/>
      <w:numPr>
        <w:numId w:val="1"/>
      </w:numPr>
      <w:outlineLvl w:val="0"/>
    </w:pPr>
    <w:rPr>
      <w:rFonts w:cs="Times New Roman" w:eastAsiaTheme="majorEastAsia"/>
      <w:b w:val="1"/>
      <w:bCs w:val="1"/>
      <w:color w:val="000000" w:themeColor="text1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C73FB2"/>
    <w:pPr>
      <w:keepNext w:val="1"/>
      <w:keepLines w:val="1"/>
      <w:numPr>
        <w:ilvl w:val="1"/>
        <w:numId w:val="1"/>
      </w:numPr>
      <w:outlineLvl w:val="1"/>
    </w:pPr>
    <w:rPr>
      <w:rFonts w:cs="Times New Roman" w:eastAsiaTheme="majorEastAsia"/>
      <w:color w:val="000000" w:themeColor="text1"/>
      <w:sz w:val="26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8019DC"/>
    <w:pPr>
      <w:keepNext w:val="1"/>
      <w:keepLines w:val="1"/>
      <w:numPr>
        <w:ilvl w:val="2"/>
        <w:numId w:val="1"/>
      </w:numPr>
      <w:spacing w:after="0" w:before="40"/>
      <w:outlineLvl w:val="2"/>
    </w:pPr>
    <w:rPr>
      <w:rFonts w:cs="Times New Roman" w:eastAsiaTheme="majorEastAsia"/>
      <w:b w:val="1"/>
      <w:bCs w:val="1"/>
      <w:iCs w:val="1"/>
      <w:color w:val="000000" w:themeColor="text1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6726A6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cstheme="majorBidi" w:eastAsiaTheme="majorEastAsia"/>
      <w:i w:val="1"/>
      <w:iCs w:val="1"/>
      <w:color w:val="0d0d0d" w:themeColor="text1" w:themeTint="0000F2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rsid w:val="0035094E"/>
    <w:pPr>
      <w:keepNext w:val="1"/>
      <w:keepLines w:val="1"/>
      <w:numPr>
        <w:ilvl w:val="4"/>
        <w:numId w:val="1"/>
      </w:numPr>
      <w:spacing w:after="0" w:before="40"/>
      <w:outlineLvl w:val="4"/>
    </w:pPr>
    <w:rPr>
      <w:rFonts w:cstheme="majorBidi" w:eastAsiaTheme="majorEastAsia"/>
      <w:color w:val="0d0d0d" w:themeColor="text1" w:themeTint="0000F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,Bullet Style"/>
    <w:basedOn w:val="Normal"/>
    <w:link w:val="ListParagraphChar"/>
    <w:uiPriority w:val="34"/>
    <w:qFormat w:val="1"/>
    <w:rsid w:val="002E76E5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9E3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9E31B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31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9E31B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9E31B8"/>
    <w:rPr>
      <w:b w:val="1"/>
      <w:bCs w:val="1"/>
      <w:sz w:val="20"/>
      <w:szCs w:val="20"/>
    </w:rPr>
  </w:style>
  <w:style w:type="table" w:styleId="TableGrid">
    <w:name w:val="Table Grid"/>
    <w:basedOn w:val="TableNormal"/>
    <w:uiPriority w:val="59"/>
    <w:rsid w:val="00FD5DD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6726A6"/>
    <w:rPr>
      <w:rFonts w:ascii="Times New Roman" w:cs="Times New Roman" w:hAnsi="Times New Roman" w:eastAsiaTheme="majorEastAsia"/>
      <w:b w:val="1"/>
      <w:bCs w:val="1"/>
      <w:color w:val="000000" w:themeColor="text1"/>
      <w:sz w:val="28"/>
      <w:szCs w:val="24"/>
    </w:rPr>
  </w:style>
  <w:style w:type="character" w:styleId="Heading2Char" w:customStyle="1">
    <w:name w:val="Heading 2 Char"/>
    <w:basedOn w:val="DefaultParagraphFont"/>
    <w:link w:val="Heading2"/>
    <w:uiPriority w:val="9"/>
    <w:rsid w:val="00C73FB2"/>
    <w:rPr>
      <w:rFonts w:ascii="Times New Roman" w:cs="Times New Roman" w:hAnsi="Times New Roman" w:eastAsiaTheme="majorEastAsia"/>
      <w:color w:val="000000" w:themeColor="text1"/>
      <w:sz w:val="26"/>
      <w:szCs w:val="24"/>
    </w:rPr>
  </w:style>
  <w:style w:type="paragraph" w:styleId="Footer">
    <w:name w:val="footer"/>
    <w:basedOn w:val="Normal"/>
    <w:link w:val="FooterChar"/>
    <w:uiPriority w:val="99"/>
    <w:unhideWhenUsed w:val="1"/>
    <w:rsid w:val="003A5EE6"/>
    <w:pPr>
      <w:tabs>
        <w:tab w:val="center" w:pos="4513"/>
        <w:tab w:val="right" w:pos="9026"/>
      </w:tabs>
      <w:spacing w:after="0" w:before="0"/>
    </w:pPr>
  </w:style>
  <w:style w:type="character" w:styleId="FooterChar" w:customStyle="1">
    <w:name w:val="Footer Char"/>
    <w:basedOn w:val="DefaultParagraphFont"/>
    <w:link w:val="Footer"/>
    <w:uiPriority w:val="99"/>
    <w:rsid w:val="003A5EE6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3A5EE6"/>
  </w:style>
  <w:style w:type="character" w:styleId="Heading3Char" w:customStyle="1">
    <w:name w:val="Heading 3 Char"/>
    <w:basedOn w:val="DefaultParagraphFont"/>
    <w:link w:val="Heading3"/>
    <w:uiPriority w:val="9"/>
    <w:rsid w:val="008019DC"/>
    <w:rPr>
      <w:rFonts w:ascii="Times New Roman" w:cs="Times New Roman" w:hAnsi="Times New Roman" w:eastAsiaTheme="majorEastAsia"/>
      <w:b w:val="1"/>
      <w:bCs w:val="1"/>
      <w:iCs w:val="1"/>
      <w:color w:val="000000" w:themeColor="text1"/>
      <w:sz w:val="26"/>
      <w:szCs w:val="24"/>
    </w:rPr>
  </w:style>
  <w:style w:type="paragraph" w:styleId="Header">
    <w:name w:val="header"/>
    <w:basedOn w:val="Normal"/>
    <w:link w:val="HeaderChar"/>
    <w:uiPriority w:val="99"/>
    <w:unhideWhenUsed w:val="1"/>
    <w:rsid w:val="00A274E5"/>
    <w:pPr>
      <w:tabs>
        <w:tab w:val="center" w:pos="4680"/>
        <w:tab w:val="right" w:pos="9360"/>
      </w:tabs>
      <w:spacing w:after="0" w:before="0"/>
    </w:pPr>
  </w:style>
  <w:style w:type="character" w:styleId="HeaderChar" w:customStyle="1">
    <w:name w:val="Header Char"/>
    <w:basedOn w:val="DefaultParagraphFont"/>
    <w:link w:val="Header"/>
    <w:uiPriority w:val="99"/>
    <w:rsid w:val="00A274E5"/>
    <w:rPr>
      <w:rFonts w:ascii="Times New Roman" w:hAnsi="Times New Roman"/>
      <w:sz w:val="24"/>
    </w:rPr>
  </w:style>
  <w:style w:type="character" w:styleId="Heading4Char" w:customStyle="1">
    <w:name w:val="Heading 4 Char"/>
    <w:basedOn w:val="DefaultParagraphFont"/>
    <w:link w:val="Heading4"/>
    <w:uiPriority w:val="9"/>
    <w:rsid w:val="006726A6"/>
    <w:rPr>
      <w:rFonts w:ascii="Times New Roman" w:hAnsi="Times New Roman" w:cstheme="majorBidi" w:eastAsiaTheme="majorEastAsia"/>
      <w:i w:val="1"/>
      <w:iCs w:val="1"/>
      <w:color w:val="0d0d0d" w:themeColor="text1" w:themeTint="0000F2"/>
      <w:sz w:val="28"/>
    </w:rPr>
  </w:style>
  <w:style w:type="paragraph" w:styleId="FootnoteText">
    <w:name w:val="footnote text"/>
    <w:basedOn w:val="Normal"/>
    <w:link w:val="FootnoteTextChar"/>
    <w:uiPriority w:val="99"/>
    <w:unhideWhenUsed w:val="1"/>
    <w:rsid w:val="007454C7"/>
    <w:pPr>
      <w:spacing w:after="0" w:before="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7454C7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7454C7"/>
    <w:rPr>
      <w:vertAlign w:val="superscript"/>
    </w:rPr>
  </w:style>
  <w:style w:type="character" w:styleId="Heading5Char" w:customStyle="1">
    <w:name w:val="Heading 5 Char"/>
    <w:basedOn w:val="DefaultParagraphFont"/>
    <w:link w:val="Heading5"/>
    <w:uiPriority w:val="9"/>
    <w:rsid w:val="0035094E"/>
    <w:rPr>
      <w:rFonts w:ascii="Times New Roman" w:hAnsi="Times New Roman" w:cstheme="majorBidi" w:eastAsiaTheme="majorEastAsia"/>
      <w:color w:val="0d0d0d" w:themeColor="text1" w:themeTint="0000F2"/>
      <w:sz w:val="28"/>
    </w:rPr>
  </w:style>
  <w:style w:type="paragraph" w:styleId="Revision">
    <w:name w:val="Revision"/>
    <w:hidden w:val="1"/>
    <w:uiPriority w:val="99"/>
    <w:semiHidden w:val="1"/>
    <w:rsid w:val="002C61B8"/>
    <w:pPr>
      <w:spacing w:after="0" w:line="240" w:lineRule="auto"/>
    </w:pPr>
    <w:rPr>
      <w:rFonts w:ascii="Times New Roman" w:hAnsi="Times New Roman"/>
      <w:sz w:val="28"/>
    </w:rPr>
  </w:style>
  <w:style w:type="character" w:styleId="ListParagraphChar" w:customStyle="1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link w:val="ListParagraph"/>
    <w:uiPriority w:val="34"/>
    <w:qFormat w:val="1"/>
    <w:rsid w:val="00DD536C"/>
    <w:rPr>
      <w:rFonts w:ascii="Times New Roman" w:hAnsi="Times New Roman"/>
      <w:sz w:val="28"/>
    </w:rPr>
  </w:style>
  <w:style w:type="paragraph" w:styleId="NoSpacing">
    <w:name w:val="No Spacing"/>
    <w:uiPriority w:val="1"/>
    <w:qFormat w:val="1"/>
    <w:rsid w:val="0027491B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styleId="LineNumber">
    <w:name w:val="line number"/>
    <w:basedOn w:val="DefaultParagraphFont"/>
    <w:uiPriority w:val="99"/>
    <w:semiHidden w:val="1"/>
    <w:unhideWhenUsed w:val="1"/>
    <w:rsid w:val="00BC5403"/>
  </w:style>
  <w:style w:type="paragraph" w:styleId="Char" w:customStyle="1">
    <w:name w:val="Char"/>
    <w:basedOn w:val="Normal"/>
    <w:autoRedefine w:val="1"/>
    <w:rsid w:val="002872B5"/>
    <w:pPr>
      <w:spacing w:after="160" w:before="0" w:line="240" w:lineRule="exact"/>
      <w:jc w:val="left"/>
    </w:pPr>
    <w:rPr>
      <w:rFonts w:ascii="Verdana" w:cs="Verdana" w:eastAsia="Times New Roman" w:hAnsi="Verdana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Fo9IkkvnqyVz10QRBaRkQIMe4g==">CgMxLjAyDmguaWc0YTliNndrcjRhMg5oLjVtdWlwcjdmanp3ODIOaC5qdHl1bmd2czNiNGwyDmguZ3lnMXpzbWFraXp1OABqJAoUc3VnZ2VzdC45YWMzazFwamtmeGMSDEh1eWVuIE5ndXllbnIhMUtPOTlhVjQxbGJLaHU1M1lBSTZNWENEZDhjY3A1SjNZ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2023-09-30T14:54:00Z</dcterms:created>
  <dc:creator>admin</dc:creator>
</cp:coreProperties>
</file>